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2FBBD" w14:textId="684678C5" w:rsidR="00EA1CB7" w:rsidRPr="00EA1CB7" w:rsidRDefault="00EA1CB7" w:rsidP="00EA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1CB7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sv-SE"/>
        </w:rPr>
        <w:drawing>
          <wp:inline distT="0" distB="0" distL="0" distR="0" wp14:anchorId="277A8953" wp14:editId="31DF8D8F">
            <wp:extent cx="2417445" cy="101854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0392E" w14:textId="77777777" w:rsidR="00EA1CB7" w:rsidRPr="00EA1CB7" w:rsidRDefault="00EA1CB7" w:rsidP="00EA1CB7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1CB7">
        <w:rPr>
          <w:rFonts w:ascii="Calibri" w:eastAsia="Times New Roman" w:hAnsi="Calibri" w:cs="Calibri"/>
          <w:color w:val="000000"/>
          <w:lang w:eastAsia="sv-SE"/>
        </w:rPr>
        <w:t>Till hyresgäster med blockförhyrda parkeringsplatser </w:t>
      </w:r>
    </w:p>
    <w:p w14:paraId="298E8A68" w14:textId="77777777" w:rsidR="00EA1CB7" w:rsidRPr="00EA1CB7" w:rsidRDefault="00EA1CB7" w:rsidP="00EA1CB7">
      <w:pPr>
        <w:spacing w:before="9" w:after="0" w:line="240" w:lineRule="auto"/>
        <w:ind w:left="2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1CB7">
        <w:rPr>
          <w:rFonts w:ascii="Calibri" w:eastAsia="Times New Roman" w:hAnsi="Calibri" w:cs="Calibri"/>
          <w:color w:val="000000"/>
          <w:lang w:eastAsia="sv-SE"/>
        </w:rPr>
        <w:t>BRF Silva  </w:t>
      </w:r>
    </w:p>
    <w:p w14:paraId="5C607273" w14:textId="77777777" w:rsidR="00EA1CB7" w:rsidRPr="00EA1CB7" w:rsidRDefault="00EA1CB7" w:rsidP="00EA1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B13883B" w14:textId="77777777" w:rsidR="00EA1CB7" w:rsidRPr="00EA1CB7" w:rsidRDefault="00EA1CB7" w:rsidP="00EA1CB7">
      <w:pPr>
        <w:spacing w:before="13" w:after="0" w:line="240" w:lineRule="auto"/>
        <w:ind w:left="23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1CB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Hyrorna för år 2024 </w:t>
      </w:r>
    </w:p>
    <w:p w14:paraId="375E3333" w14:textId="77777777" w:rsidR="00EA1CB7" w:rsidRPr="00EA1CB7" w:rsidRDefault="00EA1CB7" w:rsidP="00EA1CB7">
      <w:pPr>
        <w:spacing w:before="308" w:after="0" w:line="240" w:lineRule="auto"/>
        <w:ind w:left="1" w:right="1745" w:firstLine="2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1CB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Partillebo kommer höja hyrorna för parkeringsplatser fr.o.m. den 1 april 2024.    </w:t>
      </w:r>
    </w:p>
    <w:p w14:paraId="33DEF76E" w14:textId="77777777" w:rsidR="00EA1CB7" w:rsidRPr="00EA1CB7" w:rsidRDefault="00EA1CB7" w:rsidP="00EA1CB7">
      <w:pPr>
        <w:spacing w:before="9" w:after="0" w:line="240" w:lineRule="auto"/>
        <w:ind w:left="11" w:right="-6" w:hanging="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1CB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Geografiskt läge och typ av plats styr nivån på höjningen. Garagen i ert område höjs med 5 %.  Övriga p-platser höjs med 5 %. Summan för varje typ av parkeringsplats framgår av hyresavin för  kvartal 2.  </w:t>
      </w:r>
    </w:p>
    <w:p w14:paraId="0BC710E1" w14:textId="77777777" w:rsidR="00EA1CB7" w:rsidRPr="00EA1CB7" w:rsidRDefault="00EA1CB7" w:rsidP="00EA1CB7">
      <w:pPr>
        <w:spacing w:before="302" w:after="0" w:line="240" w:lineRule="auto"/>
        <w:ind w:left="23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1CB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Ny hyra exkl. moms/garageplats: 540 kr/månad </w:t>
      </w:r>
    </w:p>
    <w:p w14:paraId="0E7407F6" w14:textId="501B41C3" w:rsidR="00EA1CB7" w:rsidRPr="00EA1CB7" w:rsidRDefault="00EA1CB7" w:rsidP="00EA1CB7">
      <w:pPr>
        <w:spacing w:before="13" w:after="0" w:line="240" w:lineRule="auto"/>
        <w:ind w:left="23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1CB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Ny hyra exkl. moms/p-plats: 377 kr/månad 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EA1CB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Partille den 20 mars 2024 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EA1CB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Partillebo AB</w:t>
      </w:r>
    </w:p>
    <w:p w14:paraId="1246257B" w14:textId="49D4838D" w:rsidR="00EA1CB7" w:rsidRPr="00EA1CB7" w:rsidRDefault="00EC2BA5" w:rsidP="00EA1CB7">
      <w:pPr>
        <w:spacing w:before="598" w:after="0" w:line="240" w:lineRule="auto"/>
        <w:ind w:left="23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noProof/>
        </w:rPr>
        <w:drawing>
          <wp:inline distT="0" distB="0" distL="0" distR="0" wp14:anchorId="0541CBF8" wp14:editId="483A8D22">
            <wp:extent cx="932844" cy="969790"/>
            <wp:effectExtent l="0" t="0" r="635" b="1905"/>
            <wp:docPr id="2" name="Picture 2" descr="A logo with trees and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rees and a hous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827" cy="102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="00EA1CB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="00EA1CB7" w:rsidRPr="00EA1CB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För Brf Silvas boende innebär detta att:</w:t>
      </w:r>
      <w:r w:rsidR="00EA1CB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EA1CB7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EA1CB7" w:rsidRPr="00EA1CB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Garageplatserna kommer att kosta </w:t>
      </w:r>
      <w:r w:rsidR="00EA1CB7" w:rsidRPr="00EA1CB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675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 kr</w:t>
      </w:r>
      <w:r w:rsidR="00EA1CB7" w:rsidRPr="00EA1CB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/månad</w:t>
      </w:r>
      <w:r w:rsidR="00EA1CB7" w:rsidRPr="00EA1CB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  <w:t xml:space="preserve">P-platserna kommer att kosta </w:t>
      </w:r>
      <w:r w:rsidR="00EA1CB7" w:rsidRPr="00EA1CB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471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 xml:space="preserve"> kr</w:t>
      </w:r>
      <w:r w:rsidR="00EA1CB7" w:rsidRPr="00EA1CB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v-SE"/>
        </w:rPr>
        <w:t>/månad</w:t>
      </w:r>
      <w:r w:rsidR="00EA1CB7" w:rsidRPr="00EA1CB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="00EA1CB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br/>
      </w:r>
      <w:r w:rsidR="00EA1CB7" w:rsidRPr="00EA1CB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Eftersom vi aviserar kvartalsvis kommer första aviseringen </w:t>
      </w:r>
      <w:r w:rsidR="00EA1CB7" w:rsidRPr="00EA1CB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månadsskiftet</w:t>
      </w:r>
      <w:r w:rsidR="00EA1CB7" w:rsidRPr="00EA1CB7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maj/juni. Det blir då retroaktiv justering som en engångspost för det andra kvartalet utöver den nya löpande avgiften. </w:t>
      </w:r>
    </w:p>
    <w:p w14:paraId="5044487A" w14:textId="458FA681" w:rsidR="009E5A75" w:rsidRDefault="00EC2BA5" w:rsidP="00EC2BA5">
      <w:pPr>
        <w:ind w:left="1304" w:firstLine="2608"/>
      </w:pPr>
      <w:r>
        <w:br/>
      </w:r>
      <w:r>
        <w:br/>
        <w:t>Styrelsen Brf Silva</w:t>
      </w:r>
    </w:p>
    <w:sectPr w:rsidR="009E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B7"/>
    <w:rsid w:val="009E5A75"/>
    <w:rsid w:val="00EA1CB7"/>
    <w:rsid w:val="00EC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E604"/>
  <w15:chartTrackingRefBased/>
  <w15:docId w15:val="{BB657E58-C013-4381-ABAC-3F48B02B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Gunnstroem</dc:creator>
  <cp:keywords/>
  <dc:description/>
  <cp:lastModifiedBy>Jenny Gunnstroem</cp:lastModifiedBy>
  <cp:revision>1</cp:revision>
  <dcterms:created xsi:type="dcterms:W3CDTF">2024-04-18T16:30:00Z</dcterms:created>
  <dcterms:modified xsi:type="dcterms:W3CDTF">2024-04-18T20:12:00Z</dcterms:modified>
</cp:coreProperties>
</file>